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21B9" w14:textId="77777777" w:rsidR="00C608D3" w:rsidRDefault="00077A6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6FC8E" wp14:editId="29839227">
                <wp:simplePos x="0" y="0"/>
                <wp:positionH relativeFrom="column">
                  <wp:posOffset>5000625</wp:posOffset>
                </wp:positionH>
                <wp:positionV relativeFrom="paragraph">
                  <wp:posOffset>-788670</wp:posOffset>
                </wp:positionV>
                <wp:extent cx="1104900" cy="13601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A041" w14:textId="4F66C564" w:rsidR="00976235" w:rsidRPr="006C4A69" w:rsidRDefault="00976235" w:rsidP="00320B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6191BCEC" w14:textId="77777777" w:rsidR="00976235" w:rsidRPr="006C4A69" w:rsidRDefault="00976235" w:rsidP="009762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6FC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3.75pt;margin-top:-62.1pt;width:87pt;height:10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" stroked="f">
                <v:textbox>
                  <w:txbxContent>
                    <w:p w14:paraId="5E75A041" w14:textId="4F66C564" w:rsidR="00976235" w:rsidRPr="006C4A69" w:rsidRDefault="00976235" w:rsidP="00320B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12"/>
                          <w:szCs w:val="12"/>
                        </w:rPr>
                      </w:pPr>
                    </w:p>
                    <w:p w14:paraId="6191BCEC" w14:textId="77777777" w:rsidR="00976235" w:rsidRPr="006C4A69" w:rsidRDefault="00976235" w:rsidP="009762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628657" w14:textId="1BF7C252" w:rsidR="006C6318" w:rsidRDefault="00130067" w:rsidP="00C608D3">
      <w:pPr>
        <w:tabs>
          <w:tab w:val="left" w:pos="1305"/>
        </w:tabs>
        <w:jc w:val="center"/>
        <w:rPr>
          <w:b/>
          <w:sz w:val="28"/>
        </w:rPr>
      </w:pPr>
      <w:r>
        <w:rPr>
          <w:b/>
          <w:sz w:val="28"/>
        </w:rPr>
        <w:t>OH&amp;</w:t>
      </w:r>
      <w:r w:rsidR="00645927">
        <w:rPr>
          <w:b/>
          <w:sz w:val="28"/>
        </w:rPr>
        <w:t>S</w:t>
      </w:r>
      <w:r w:rsidR="00C608D3" w:rsidRPr="00C608D3">
        <w:rPr>
          <w:b/>
          <w:sz w:val="28"/>
        </w:rPr>
        <w:t xml:space="preserve"> Policy</w:t>
      </w:r>
    </w:p>
    <w:p w14:paraId="5FC8BED9" w14:textId="2A17EBCA" w:rsidR="00645927" w:rsidRPr="00645927" w:rsidRDefault="00D9297E" w:rsidP="00645927">
      <w:pPr>
        <w:spacing w:after="0" w:line="360" w:lineRule="auto"/>
        <w:jc w:val="both"/>
      </w:pPr>
      <w:r>
        <w:t>The Company</w:t>
      </w:r>
      <w:r w:rsidR="00645927" w:rsidRPr="00645927">
        <w:t xml:space="preserve"> specializes in provid</w:t>
      </w:r>
      <w:r w:rsidR="00320BC2">
        <w:t xml:space="preserve">ing </w:t>
      </w:r>
      <w:r w:rsidR="00130067">
        <w:t>products and services</w:t>
      </w:r>
      <w:r w:rsidR="00645927" w:rsidRPr="00645927">
        <w:t xml:space="preserve"> for our clients. We are committed to compliance with al</w:t>
      </w:r>
      <w:r w:rsidR="00130067">
        <w:t>l applicable</w:t>
      </w:r>
      <w:r w:rsidR="00645927" w:rsidRPr="00645927">
        <w:t xml:space="preserve"> occupational health and safety (OHS) laws, statutory and regulatory requiremen</w:t>
      </w:r>
      <w:r w:rsidR="007E6A0A">
        <w:t xml:space="preserve">ts and </w:t>
      </w:r>
      <w:r w:rsidR="00130067">
        <w:t>the ISO 45001:2018 standard.</w:t>
      </w:r>
      <w:r w:rsidR="00647C33">
        <w:t xml:space="preserve"> </w:t>
      </w:r>
      <w:r w:rsidR="001165AC">
        <w:t xml:space="preserve">This policy is linked to our strategic direction. </w:t>
      </w:r>
      <w:r w:rsidR="00645927" w:rsidRPr="00645927">
        <w:t>In order to maintain compliance and continuously improve our performance, the following policy will guide our initiatives and actions;</w:t>
      </w:r>
    </w:p>
    <w:p w14:paraId="334E85CA" w14:textId="77777777" w:rsidR="00645927" w:rsidRDefault="00645927" w:rsidP="00645927">
      <w:pPr>
        <w:spacing w:after="0" w:line="360" w:lineRule="auto"/>
        <w:jc w:val="both"/>
      </w:pPr>
      <w:r w:rsidRPr="00645927">
        <w:t>We are committed to:</w:t>
      </w:r>
    </w:p>
    <w:p w14:paraId="666F72FE" w14:textId="77777777" w:rsidR="001165AC" w:rsidRPr="00645927" w:rsidRDefault="001165AC" w:rsidP="001165AC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Risk based thinking</w:t>
      </w:r>
    </w:p>
    <w:p w14:paraId="5C9B6798" w14:textId="5DAD7B16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The protection of our employees, visitors</w:t>
      </w:r>
      <w:r w:rsidR="007D7E71">
        <w:t xml:space="preserve"> and </w:t>
      </w:r>
      <w:r w:rsidRPr="00645927">
        <w:t>contractors</w:t>
      </w:r>
    </w:p>
    <w:p w14:paraId="50E20C95" w14:textId="77777777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Continually deliver safe, effective, high quality products and services on time, to our customers and internal operations</w:t>
      </w:r>
    </w:p>
    <w:p w14:paraId="0B098C38" w14:textId="77777777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Processes and controls shall be implemented such that tasks are performed properly the first time, so that our services meet client requirements and prevent pollution.</w:t>
      </w:r>
    </w:p>
    <w:p w14:paraId="0854FCE4" w14:textId="52C083C0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Seeking to continuously improve the effectiveness of our  OHS management systems performance</w:t>
      </w:r>
    </w:p>
    <w:p w14:paraId="3F766150" w14:textId="77777777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Developing processes in a manner that minimizes risks of injury and damage to the environment.</w:t>
      </w:r>
    </w:p>
    <w:p w14:paraId="3B801387" w14:textId="77777777" w:rsidR="00645927" w:rsidRPr="00645927" w:rsidRDefault="00645927" w:rsidP="00645927">
      <w:pPr>
        <w:numPr>
          <w:ilvl w:val="0"/>
          <w:numId w:val="2"/>
        </w:numPr>
        <w:spacing w:after="0" w:line="360" w:lineRule="auto"/>
        <w:ind w:left="360"/>
        <w:jc w:val="both"/>
      </w:pPr>
      <w:r w:rsidRPr="00645927">
        <w:t>Seeking to conserve energy, water and raw materials and striving to reduce waste and emissions.</w:t>
      </w:r>
    </w:p>
    <w:p w14:paraId="3B79F73D" w14:textId="77777777" w:rsidR="00645927" w:rsidRPr="00645927" w:rsidRDefault="00645927" w:rsidP="00645927">
      <w:pPr>
        <w:spacing w:after="0" w:line="360" w:lineRule="auto"/>
        <w:jc w:val="both"/>
      </w:pPr>
      <w:r w:rsidRPr="00645927">
        <w:t>We will meet these requirements by:</w:t>
      </w:r>
    </w:p>
    <w:p w14:paraId="510EA6CA" w14:textId="31CF46F6" w:rsidR="00645927" w:rsidRPr="00645927" w:rsidRDefault="00645927" w:rsidP="00645927">
      <w:pPr>
        <w:numPr>
          <w:ilvl w:val="0"/>
          <w:numId w:val="3"/>
        </w:numPr>
        <w:spacing w:after="0" w:line="360" w:lineRule="auto"/>
        <w:ind w:left="360"/>
        <w:jc w:val="both"/>
      </w:pPr>
      <w:r w:rsidRPr="00645927">
        <w:t>Establishing  OHS objectives and targets and periodically measuring our performance against them to ensure continued improvement aimed at elimination of work-related injury &amp; illness and reduction of environmental impacts</w:t>
      </w:r>
      <w:bookmarkStart w:id="0" w:name="_GoBack"/>
      <w:bookmarkEnd w:id="0"/>
    </w:p>
    <w:p w14:paraId="3A218619" w14:textId="74C6CD89" w:rsidR="00645927" w:rsidRPr="00645927" w:rsidRDefault="00645927" w:rsidP="00645927">
      <w:pPr>
        <w:numPr>
          <w:ilvl w:val="0"/>
          <w:numId w:val="3"/>
        </w:numPr>
        <w:spacing w:after="0" w:line="360" w:lineRule="auto"/>
        <w:ind w:left="360"/>
        <w:jc w:val="both"/>
      </w:pPr>
      <w:r w:rsidRPr="00645927">
        <w:t>Making operations leaders and staff responsible for OHS compliance and performance</w:t>
      </w:r>
    </w:p>
    <w:p w14:paraId="33224A72" w14:textId="7A590908" w:rsidR="00645927" w:rsidRPr="00645927" w:rsidRDefault="00645927" w:rsidP="00645927">
      <w:pPr>
        <w:numPr>
          <w:ilvl w:val="0"/>
          <w:numId w:val="3"/>
        </w:numPr>
        <w:spacing w:after="0" w:line="360" w:lineRule="auto"/>
        <w:ind w:left="360"/>
        <w:jc w:val="both"/>
      </w:pPr>
      <w:r w:rsidRPr="00645927">
        <w:t xml:space="preserve">Providing all employees with the education and training they need to understand their OHS </w:t>
      </w:r>
      <w:r w:rsidR="00130067">
        <w:t xml:space="preserve">roles, </w:t>
      </w:r>
      <w:proofErr w:type="gramStart"/>
      <w:r w:rsidRPr="00645927">
        <w:t>responsibilities</w:t>
      </w:r>
      <w:proofErr w:type="gramEnd"/>
      <w:r w:rsidR="00130067">
        <w:t xml:space="preserve"> and authorities.</w:t>
      </w:r>
    </w:p>
    <w:p w14:paraId="458EB754" w14:textId="3F38CE16" w:rsidR="00645927" w:rsidRPr="00645927" w:rsidRDefault="00645927" w:rsidP="00645927">
      <w:pPr>
        <w:numPr>
          <w:ilvl w:val="0"/>
          <w:numId w:val="3"/>
        </w:numPr>
        <w:spacing w:after="0" w:line="360" w:lineRule="auto"/>
        <w:ind w:left="360"/>
        <w:jc w:val="both"/>
      </w:pPr>
      <w:r w:rsidRPr="00645927">
        <w:t>Communicating openly with our employees, neighbours, governments and other interested parties regarding our OHS system</w:t>
      </w:r>
      <w:r w:rsidR="00130067">
        <w:t>.</w:t>
      </w:r>
    </w:p>
    <w:p w14:paraId="0F1BE909" w14:textId="77777777" w:rsidR="00645927" w:rsidRPr="00645927" w:rsidRDefault="00645927" w:rsidP="00645927">
      <w:pPr>
        <w:numPr>
          <w:ilvl w:val="0"/>
          <w:numId w:val="3"/>
        </w:numPr>
        <w:spacing w:after="0" w:line="360" w:lineRule="auto"/>
        <w:ind w:left="360"/>
        <w:jc w:val="both"/>
      </w:pPr>
      <w:r w:rsidRPr="00645927">
        <w:t>Reviewing periodically to ensure continuing suitability and relevance to our organization.</w:t>
      </w:r>
    </w:p>
    <w:p w14:paraId="3CC7B7BD" w14:textId="77777777" w:rsidR="00C53B75" w:rsidRDefault="00C53B75" w:rsidP="00C608D3">
      <w:pPr>
        <w:tabs>
          <w:tab w:val="left" w:pos="1305"/>
        </w:tabs>
        <w:rPr>
          <w:sz w:val="24"/>
        </w:rPr>
      </w:pPr>
    </w:p>
    <w:p w14:paraId="54E0B3B6" w14:textId="77777777" w:rsidR="00645927" w:rsidRDefault="00645927" w:rsidP="00C608D3">
      <w:pPr>
        <w:tabs>
          <w:tab w:val="left" w:pos="1305"/>
        </w:tabs>
        <w:rPr>
          <w:sz w:val="24"/>
        </w:rPr>
      </w:pPr>
    </w:p>
    <w:p w14:paraId="4B5B3617" w14:textId="76924BB3" w:rsidR="0031471C" w:rsidRDefault="001379B8" w:rsidP="0031471C">
      <w:pPr>
        <w:tabs>
          <w:tab w:val="left" w:pos="1305"/>
          <w:tab w:val="left" w:pos="6090"/>
        </w:tabs>
        <w:rPr>
          <w:b/>
          <w:sz w:val="24"/>
        </w:rPr>
      </w:pPr>
      <w:r>
        <w:rPr>
          <w:b/>
          <w:sz w:val="24"/>
        </w:rPr>
        <w:t xml:space="preserve">Signed by Top Management </w:t>
      </w:r>
      <w:proofErr w:type="spellStart"/>
      <w:r>
        <w:rPr>
          <w:b/>
          <w:sz w:val="24"/>
        </w:rPr>
        <w:t>eg</w:t>
      </w:r>
      <w:proofErr w:type="spellEnd"/>
      <w:r>
        <w:rPr>
          <w:b/>
          <w:sz w:val="24"/>
        </w:rPr>
        <w:t xml:space="preserve"> </w:t>
      </w:r>
      <w:r w:rsidR="003548EA">
        <w:rPr>
          <w:b/>
          <w:sz w:val="24"/>
        </w:rPr>
        <w:t xml:space="preserve">Director         </w:t>
      </w:r>
      <w:r w:rsidR="0012713A">
        <w:rPr>
          <w:b/>
          <w:sz w:val="24"/>
        </w:rPr>
        <w:t xml:space="preserve">  </w:t>
      </w:r>
      <w:r w:rsidR="0012713A">
        <w:rPr>
          <w:b/>
          <w:sz w:val="24"/>
        </w:rPr>
        <w:tab/>
      </w:r>
      <w:r w:rsidR="00320BC2">
        <w:rPr>
          <w:b/>
          <w:sz w:val="24"/>
        </w:rPr>
        <w:t xml:space="preserve"> </w:t>
      </w:r>
      <w:proofErr w:type="gramStart"/>
      <w:r w:rsidR="00320BC2">
        <w:rPr>
          <w:b/>
          <w:sz w:val="24"/>
        </w:rPr>
        <w:t>March</w:t>
      </w:r>
      <w:r w:rsidR="001165AC">
        <w:rPr>
          <w:b/>
          <w:sz w:val="24"/>
        </w:rPr>
        <w:t xml:space="preserve"> ,</w:t>
      </w:r>
      <w:proofErr w:type="gramEnd"/>
      <w:r w:rsidR="001165AC">
        <w:rPr>
          <w:b/>
          <w:sz w:val="24"/>
        </w:rPr>
        <w:t xml:space="preserve"> 201</w:t>
      </w:r>
      <w:r>
        <w:rPr>
          <w:b/>
          <w:sz w:val="24"/>
        </w:rPr>
        <w:t>9</w:t>
      </w:r>
    </w:p>
    <w:sectPr w:rsidR="0031471C" w:rsidSect="00645927">
      <w:headerReference w:type="default" r:id="rId7"/>
      <w:foot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62ACB" w14:textId="77777777" w:rsidR="009C532D" w:rsidRDefault="009C532D" w:rsidP="009D4A3E">
      <w:pPr>
        <w:spacing w:after="0" w:line="240" w:lineRule="auto"/>
      </w:pPr>
      <w:r>
        <w:separator/>
      </w:r>
    </w:p>
  </w:endnote>
  <w:endnote w:type="continuationSeparator" w:id="0">
    <w:p w14:paraId="284F60AA" w14:textId="77777777" w:rsidR="009C532D" w:rsidRDefault="009C532D" w:rsidP="009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475E" w14:textId="5DB5AE42" w:rsidR="009D4A3E" w:rsidRPr="004B09EC" w:rsidRDefault="009D4A3E" w:rsidP="009D4A3E">
    <w:pPr>
      <w:pStyle w:val="Footer"/>
      <w:ind w:right="360"/>
      <w:jc w:val="center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1BF8850" wp14:editId="20865D4A">
          <wp:simplePos x="0" y="0"/>
          <wp:positionH relativeFrom="margin">
            <wp:posOffset>-168910</wp:posOffset>
          </wp:positionH>
          <wp:positionV relativeFrom="paragraph">
            <wp:posOffset>12065</wp:posOffset>
          </wp:positionV>
          <wp:extent cx="828675" cy="617855"/>
          <wp:effectExtent l="0" t="0" r="9525" b="0"/>
          <wp:wrapNone/>
          <wp:docPr id="2" name="Picture 2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9EC">
      <w:t xml:space="preserve">                                                            </w:t>
    </w:r>
    <w:r w:rsidRPr="004B09EC">
      <w:rPr>
        <w:sz w:val="18"/>
      </w:rPr>
      <w:t xml:space="preserve">© 2015, PKP &amp; Associates.  All Rights Reserved. </w:t>
    </w:r>
    <w:r w:rsidRPr="004B09EC">
      <w:rPr>
        <w:sz w:val="18"/>
      </w:rPr>
      <w:tab/>
      <w:t xml:space="preserve">              </w:t>
    </w:r>
    <w:r w:rsidRPr="004B09EC">
      <w:t xml:space="preserve">Page </w:t>
    </w:r>
    <w:r w:rsidRPr="004B09EC">
      <w:rPr>
        <w:bCs/>
      </w:rPr>
      <w:fldChar w:fldCharType="begin"/>
    </w:r>
    <w:r w:rsidRPr="004B09EC">
      <w:rPr>
        <w:bCs/>
      </w:rPr>
      <w:instrText xml:space="preserve"> PAGE </w:instrText>
    </w:r>
    <w:r w:rsidRPr="004B09EC">
      <w:rPr>
        <w:bCs/>
      </w:rPr>
      <w:fldChar w:fldCharType="separate"/>
    </w:r>
    <w:r>
      <w:rPr>
        <w:bCs/>
        <w:noProof/>
      </w:rPr>
      <w:t>1</w:t>
    </w:r>
    <w:r w:rsidRPr="004B09EC">
      <w:rPr>
        <w:bCs/>
      </w:rPr>
      <w:fldChar w:fldCharType="end"/>
    </w:r>
    <w:r w:rsidRPr="004B09EC">
      <w:t xml:space="preserve"> of </w:t>
    </w:r>
    <w:r w:rsidRPr="004B09EC">
      <w:rPr>
        <w:bCs/>
      </w:rPr>
      <w:fldChar w:fldCharType="begin"/>
    </w:r>
    <w:r w:rsidRPr="004B09EC">
      <w:rPr>
        <w:bCs/>
      </w:rPr>
      <w:instrText xml:space="preserve"> NUMPAGES  </w:instrText>
    </w:r>
    <w:r w:rsidRPr="004B09EC">
      <w:rPr>
        <w:bCs/>
      </w:rPr>
      <w:fldChar w:fldCharType="separate"/>
    </w:r>
    <w:r>
      <w:rPr>
        <w:bCs/>
        <w:noProof/>
      </w:rPr>
      <w:t>1</w:t>
    </w:r>
    <w:r w:rsidRPr="004B09EC">
      <w:rPr>
        <w:bCs/>
      </w:rPr>
      <w:fldChar w:fldCharType="end"/>
    </w:r>
  </w:p>
  <w:p w14:paraId="3307C6FA" w14:textId="77777777" w:rsidR="009D4A3E" w:rsidRDefault="009D4A3E" w:rsidP="009D4A3E">
    <w:pPr>
      <w:pStyle w:val="Footer"/>
    </w:pPr>
  </w:p>
  <w:p w14:paraId="048EED34" w14:textId="77777777" w:rsidR="009D4A3E" w:rsidRDefault="009D4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2759" w14:textId="77777777" w:rsidR="009C532D" w:rsidRDefault="009C532D" w:rsidP="009D4A3E">
      <w:pPr>
        <w:spacing w:after="0" w:line="240" w:lineRule="auto"/>
      </w:pPr>
      <w:r>
        <w:separator/>
      </w:r>
    </w:p>
  </w:footnote>
  <w:footnote w:type="continuationSeparator" w:id="0">
    <w:p w14:paraId="61E81F91" w14:textId="77777777" w:rsidR="009C532D" w:rsidRDefault="009C532D" w:rsidP="009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2D83" w14:textId="0419126E" w:rsidR="009D4A3E" w:rsidRPr="009D4A3E" w:rsidRDefault="009D4A3E">
    <w:pPr>
      <w:pStyle w:val="Header"/>
      <w:rPr>
        <w:lang w:val="en-US"/>
      </w:rPr>
    </w:pPr>
    <w:r>
      <w:rPr>
        <w:lang w:val="en-US"/>
      </w:rPr>
      <w:t>Example of OH&amp;S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98B"/>
    <w:multiLevelType w:val="hybridMultilevel"/>
    <w:tmpl w:val="D7B8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9D3"/>
    <w:multiLevelType w:val="hybridMultilevel"/>
    <w:tmpl w:val="1290641C"/>
    <w:lvl w:ilvl="0" w:tplc="5EA2FC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35C26"/>
    <w:multiLevelType w:val="hybridMultilevel"/>
    <w:tmpl w:val="80A24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F2"/>
    <w:rsid w:val="00060377"/>
    <w:rsid w:val="00073954"/>
    <w:rsid w:val="00077A61"/>
    <w:rsid w:val="00086D23"/>
    <w:rsid w:val="001165AC"/>
    <w:rsid w:val="0012713A"/>
    <w:rsid w:val="00130067"/>
    <w:rsid w:val="001379B8"/>
    <w:rsid w:val="00312E49"/>
    <w:rsid w:val="0031471C"/>
    <w:rsid w:val="00320BC2"/>
    <w:rsid w:val="003548EA"/>
    <w:rsid w:val="003E31F2"/>
    <w:rsid w:val="003F5F2A"/>
    <w:rsid w:val="00622BEA"/>
    <w:rsid w:val="00645927"/>
    <w:rsid w:val="00647C33"/>
    <w:rsid w:val="006B4ADE"/>
    <w:rsid w:val="006C6318"/>
    <w:rsid w:val="006F5FBF"/>
    <w:rsid w:val="007D7E71"/>
    <w:rsid w:val="007E6A0A"/>
    <w:rsid w:val="007F57A9"/>
    <w:rsid w:val="009013FC"/>
    <w:rsid w:val="00976235"/>
    <w:rsid w:val="009C532D"/>
    <w:rsid w:val="009D4A3E"/>
    <w:rsid w:val="00A569B6"/>
    <w:rsid w:val="00B84C11"/>
    <w:rsid w:val="00C53B75"/>
    <w:rsid w:val="00C608D3"/>
    <w:rsid w:val="00D8212E"/>
    <w:rsid w:val="00D9297E"/>
    <w:rsid w:val="00DF542D"/>
    <w:rsid w:val="00E87CEB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FDD9"/>
  <w15:docId w15:val="{86693E9A-25B6-4C6B-96EB-3CE455D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BF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76235"/>
    <w:pPr>
      <w:keepNext/>
      <w:spacing w:after="0" w:line="240" w:lineRule="auto"/>
      <w:jc w:val="center"/>
      <w:outlineLvl w:val="5"/>
    </w:pPr>
    <w:rPr>
      <w:rFonts w:ascii="Arial" w:hAnsi="Arial"/>
      <w:i/>
      <w:i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76235"/>
    <w:rPr>
      <w:rFonts w:ascii="Arial" w:eastAsia="Times New Roman" w:hAnsi="Arial" w:cs="Times New Roman"/>
      <w:i/>
      <w:iCs/>
      <w:sz w:val="16"/>
      <w:szCs w:val="20"/>
    </w:rPr>
  </w:style>
  <w:style w:type="paragraph" w:styleId="Header">
    <w:name w:val="header"/>
    <w:basedOn w:val="Normal"/>
    <w:link w:val="HeaderChar"/>
    <w:rsid w:val="00976235"/>
    <w:pPr>
      <w:tabs>
        <w:tab w:val="center" w:pos="4680"/>
        <w:tab w:val="right" w:pos="9360"/>
      </w:tabs>
      <w:spacing w:after="0" w:line="240" w:lineRule="auto"/>
    </w:pPr>
    <w:rPr>
      <w:rFonts w:ascii="Tahoma" w:hAnsi="Tahom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76235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8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t\AppData\Local\Microsoft\Windows\Temporary%20Internet%20Files\Content.Outlook\AQ7BH8PF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joannet</dc:creator>
  <cp:lastModifiedBy>Kirsten Ross</cp:lastModifiedBy>
  <cp:revision>7</cp:revision>
  <cp:lastPrinted>2015-02-15T21:45:00Z</cp:lastPrinted>
  <dcterms:created xsi:type="dcterms:W3CDTF">2019-03-21T20:55:00Z</dcterms:created>
  <dcterms:modified xsi:type="dcterms:W3CDTF">2019-03-22T00:36:00Z</dcterms:modified>
</cp:coreProperties>
</file>